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31"/>
        <w:tblW w:w="0" w:type="auto"/>
        <w:tblLook w:val="04A0" w:firstRow="1" w:lastRow="0" w:firstColumn="1" w:lastColumn="0" w:noHBand="0" w:noVBand="1"/>
      </w:tblPr>
      <w:tblGrid>
        <w:gridCol w:w="1975"/>
        <w:gridCol w:w="1691"/>
        <w:gridCol w:w="1833"/>
      </w:tblGrid>
      <w:tr w:rsidR="00FE3E37" w:rsidRPr="000973ED" w14:paraId="0A60A58C" w14:textId="77777777" w:rsidTr="009F3C70">
        <w:trPr>
          <w:trHeight w:val="530"/>
        </w:trPr>
        <w:tc>
          <w:tcPr>
            <w:tcW w:w="1975" w:type="dxa"/>
            <w:shd w:val="clear" w:color="auto" w:fill="D9D9D9" w:themeFill="background1" w:themeFillShade="D9"/>
          </w:tcPr>
          <w:p w14:paraId="36F19453" w14:textId="77777777" w:rsidR="00FE3E37" w:rsidRPr="000973ED" w:rsidRDefault="00FE3E37" w:rsidP="00FE3E37">
            <w:pPr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6CD3FD6E" w14:textId="77777777" w:rsidR="00FE3E37" w:rsidRPr="000973ED" w:rsidRDefault="00FE3E37" w:rsidP="00FE3E37">
            <w:pPr>
              <w:rPr>
                <w:b/>
                <w:sz w:val="32"/>
                <w:szCs w:val="32"/>
              </w:rPr>
            </w:pPr>
            <w:r w:rsidRPr="000973ED">
              <w:rPr>
                <w:b/>
                <w:sz w:val="32"/>
                <w:szCs w:val="32"/>
              </w:rPr>
              <w:t>Camera 1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1BAE5787" w14:textId="77777777" w:rsidR="00FE3E37" w:rsidRPr="000973ED" w:rsidRDefault="00FE3E37" w:rsidP="00FE3E37">
            <w:pPr>
              <w:rPr>
                <w:b/>
                <w:sz w:val="32"/>
                <w:szCs w:val="32"/>
              </w:rPr>
            </w:pPr>
            <w:r w:rsidRPr="000973ED">
              <w:rPr>
                <w:b/>
                <w:sz w:val="32"/>
                <w:szCs w:val="32"/>
              </w:rPr>
              <w:t>Camera 2</w:t>
            </w:r>
          </w:p>
        </w:tc>
      </w:tr>
      <w:tr w:rsidR="00FE3E37" w14:paraId="0A93BB4A" w14:textId="77777777" w:rsidTr="009F3C70">
        <w:trPr>
          <w:trHeight w:val="820"/>
        </w:trPr>
        <w:tc>
          <w:tcPr>
            <w:tcW w:w="1975" w:type="dxa"/>
            <w:shd w:val="clear" w:color="auto" w:fill="D9D9D9" w:themeFill="background1" w:themeFillShade="D9"/>
          </w:tcPr>
          <w:p w14:paraId="09ABE7B7" w14:textId="2A3C7292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8:00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38BB949F" w14:textId="16570B8F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8:20</w:t>
            </w:r>
          </w:p>
        </w:tc>
        <w:tc>
          <w:tcPr>
            <w:tcW w:w="1691" w:type="dxa"/>
          </w:tcPr>
          <w:p w14:paraId="0F416A69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proofErr w:type="spellStart"/>
            <w:r w:rsidRPr="000973ED">
              <w:rPr>
                <w:b/>
                <w:sz w:val="20"/>
                <w:szCs w:val="20"/>
              </w:rPr>
              <w:t>Khristen</w:t>
            </w:r>
            <w:proofErr w:type="spellEnd"/>
            <w:r w:rsidRPr="000973ED">
              <w:rPr>
                <w:b/>
                <w:sz w:val="20"/>
                <w:szCs w:val="20"/>
              </w:rPr>
              <w:t xml:space="preserve"> King</w:t>
            </w:r>
            <w:r w:rsidRPr="00F22A48">
              <w:rPr>
                <w:sz w:val="20"/>
                <w:szCs w:val="20"/>
              </w:rPr>
              <w:br/>
              <w:t>(11-13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 w:rsidRPr="00F22A4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F22A48">
              <w:rPr>
                <w:sz w:val="20"/>
                <w:szCs w:val="20"/>
              </w:rPr>
              <w:t xml:space="preserve"> Purple</w:t>
            </w:r>
          </w:p>
        </w:tc>
        <w:tc>
          <w:tcPr>
            <w:tcW w:w="1833" w:type="dxa"/>
          </w:tcPr>
          <w:p w14:paraId="5B9BFF08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Danny Butler</w:t>
            </w:r>
            <w:r>
              <w:rPr>
                <w:sz w:val="20"/>
                <w:szCs w:val="20"/>
              </w:rPr>
              <w:br/>
              <w:t>(3-4 yrs)</w:t>
            </w:r>
            <w:r>
              <w:rPr>
                <w:sz w:val="20"/>
                <w:szCs w:val="20"/>
              </w:rPr>
              <w:br/>
              <w:t>Forest Green</w:t>
            </w:r>
          </w:p>
        </w:tc>
      </w:tr>
      <w:tr w:rsidR="00FE3E37" w14:paraId="6ABE3174" w14:textId="77777777" w:rsidTr="009F3C70">
        <w:trPr>
          <w:trHeight w:val="820"/>
        </w:trPr>
        <w:tc>
          <w:tcPr>
            <w:tcW w:w="1975" w:type="dxa"/>
            <w:shd w:val="clear" w:color="auto" w:fill="D9D9D9" w:themeFill="background1" w:themeFillShade="D9"/>
          </w:tcPr>
          <w:p w14:paraId="09D727A9" w14:textId="54309C92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8:20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6084B024" w14:textId="4F2ECC49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8:40</w:t>
            </w:r>
          </w:p>
        </w:tc>
        <w:tc>
          <w:tcPr>
            <w:tcW w:w="1691" w:type="dxa"/>
          </w:tcPr>
          <w:p w14:paraId="5D664000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Maranda Hooper</w:t>
            </w:r>
            <w:r>
              <w:rPr>
                <w:sz w:val="20"/>
                <w:szCs w:val="20"/>
              </w:rPr>
              <w:br/>
              <w:t xml:space="preserve">(3-4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Red</w:t>
            </w:r>
          </w:p>
        </w:tc>
        <w:tc>
          <w:tcPr>
            <w:tcW w:w="1833" w:type="dxa"/>
          </w:tcPr>
          <w:p w14:paraId="36B2218F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Taylor Berlin</w:t>
            </w:r>
            <w:r>
              <w:rPr>
                <w:sz w:val="20"/>
                <w:szCs w:val="20"/>
              </w:rPr>
              <w:br/>
              <w:t>(5-6 yrs)</w:t>
            </w:r>
            <w:r>
              <w:rPr>
                <w:sz w:val="20"/>
                <w:szCs w:val="20"/>
              </w:rPr>
              <w:br/>
              <w:t>Royal Blue</w:t>
            </w:r>
          </w:p>
        </w:tc>
      </w:tr>
      <w:tr w:rsidR="00FE3E37" w14:paraId="137EB06A" w14:textId="77777777" w:rsidTr="009F3C70">
        <w:trPr>
          <w:trHeight w:val="820"/>
        </w:trPr>
        <w:tc>
          <w:tcPr>
            <w:tcW w:w="1975" w:type="dxa"/>
            <w:shd w:val="clear" w:color="auto" w:fill="D9D9D9" w:themeFill="background1" w:themeFillShade="D9"/>
          </w:tcPr>
          <w:p w14:paraId="69962C40" w14:textId="20C858AB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8:40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1D7C2C6C" w14:textId="0679EB22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9:00</w:t>
            </w:r>
          </w:p>
        </w:tc>
        <w:tc>
          <w:tcPr>
            <w:tcW w:w="1691" w:type="dxa"/>
          </w:tcPr>
          <w:p w14:paraId="3FC0F9AF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Mark Miller</w:t>
            </w:r>
            <w:r>
              <w:rPr>
                <w:sz w:val="20"/>
                <w:szCs w:val="20"/>
              </w:rPr>
              <w:br/>
              <w:t>(9-10 yrs)</w:t>
            </w:r>
            <w:r>
              <w:rPr>
                <w:sz w:val="20"/>
                <w:szCs w:val="20"/>
              </w:rPr>
              <w:br/>
              <w:t>Royal Blue</w:t>
            </w:r>
          </w:p>
        </w:tc>
        <w:tc>
          <w:tcPr>
            <w:tcW w:w="1833" w:type="dxa"/>
          </w:tcPr>
          <w:p w14:paraId="69378F3B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Tracey Lovitt</w:t>
            </w:r>
            <w:r>
              <w:rPr>
                <w:sz w:val="20"/>
                <w:szCs w:val="20"/>
              </w:rPr>
              <w:br/>
              <w:t xml:space="preserve">(9-10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Red</w:t>
            </w:r>
          </w:p>
        </w:tc>
      </w:tr>
      <w:tr w:rsidR="00FE3E37" w14:paraId="6C5BBF7E" w14:textId="77777777" w:rsidTr="009F3C70">
        <w:trPr>
          <w:trHeight w:val="866"/>
        </w:trPr>
        <w:tc>
          <w:tcPr>
            <w:tcW w:w="1975" w:type="dxa"/>
            <w:shd w:val="clear" w:color="auto" w:fill="D9D9D9" w:themeFill="background1" w:themeFillShade="D9"/>
          </w:tcPr>
          <w:p w14:paraId="03BB64A5" w14:textId="2736828D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9:00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7E428E26" w14:textId="4DE5C92D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9:20</w:t>
            </w:r>
          </w:p>
        </w:tc>
        <w:tc>
          <w:tcPr>
            <w:tcW w:w="1691" w:type="dxa"/>
          </w:tcPr>
          <w:p w14:paraId="5A54381F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Jason Murphy</w:t>
            </w:r>
            <w:r>
              <w:rPr>
                <w:sz w:val="20"/>
                <w:szCs w:val="20"/>
              </w:rPr>
              <w:br/>
              <w:t>(3-4 yrs)</w:t>
            </w:r>
            <w:r>
              <w:rPr>
                <w:sz w:val="20"/>
                <w:szCs w:val="20"/>
              </w:rPr>
              <w:br/>
              <w:t>Royal Blue</w:t>
            </w:r>
          </w:p>
        </w:tc>
        <w:tc>
          <w:tcPr>
            <w:tcW w:w="1833" w:type="dxa"/>
          </w:tcPr>
          <w:p w14:paraId="6BF9E1E3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Ty McCutcheon</w:t>
            </w:r>
            <w:r>
              <w:rPr>
                <w:sz w:val="20"/>
                <w:szCs w:val="20"/>
              </w:rPr>
              <w:br/>
              <w:t>(9-10 yrs)</w:t>
            </w:r>
            <w:r>
              <w:rPr>
                <w:sz w:val="20"/>
                <w:szCs w:val="20"/>
              </w:rPr>
              <w:br/>
              <w:t>Yellow</w:t>
            </w:r>
          </w:p>
        </w:tc>
      </w:tr>
      <w:tr w:rsidR="00FE3E37" w14:paraId="49AFDD0C" w14:textId="77777777" w:rsidTr="009F3C70">
        <w:trPr>
          <w:trHeight w:val="820"/>
        </w:trPr>
        <w:tc>
          <w:tcPr>
            <w:tcW w:w="1975" w:type="dxa"/>
            <w:shd w:val="clear" w:color="auto" w:fill="D9D9D9" w:themeFill="background1" w:themeFillShade="D9"/>
          </w:tcPr>
          <w:p w14:paraId="22E4E5D5" w14:textId="539AAEAF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9:20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16CE32B2" w14:textId="543D94E6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9:40</w:t>
            </w:r>
          </w:p>
        </w:tc>
        <w:tc>
          <w:tcPr>
            <w:tcW w:w="1691" w:type="dxa"/>
          </w:tcPr>
          <w:p w14:paraId="7F7B9C1E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Samantha Brantley</w:t>
            </w:r>
            <w:r>
              <w:rPr>
                <w:sz w:val="20"/>
                <w:szCs w:val="20"/>
              </w:rPr>
              <w:br/>
              <w:t xml:space="preserve">(7-8 yrs) </w:t>
            </w:r>
            <w:r>
              <w:rPr>
                <w:sz w:val="20"/>
                <w:szCs w:val="20"/>
              </w:rPr>
              <w:br/>
              <w:t>Red</w:t>
            </w:r>
          </w:p>
        </w:tc>
        <w:tc>
          <w:tcPr>
            <w:tcW w:w="1833" w:type="dxa"/>
          </w:tcPr>
          <w:p w14:paraId="442139B6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Marc Roath</w:t>
            </w:r>
            <w:r>
              <w:rPr>
                <w:sz w:val="20"/>
                <w:szCs w:val="20"/>
              </w:rPr>
              <w:br/>
              <w:t xml:space="preserve">(11-13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Yellow</w:t>
            </w:r>
          </w:p>
        </w:tc>
      </w:tr>
      <w:tr w:rsidR="00FE3E37" w14:paraId="648D7970" w14:textId="77777777" w:rsidTr="009F3C70">
        <w:trPr>
          <w:trHeight w:val="820"/>
        </w:trPr>
        <w:tc>
          <w:tcPr>
            <w:tcW w:w="1975" w:type="dxa"/>
            <w:shd w:val="clear" w:color="auto" w:fill="D9D9D9" w:themeFill="background1" w:themeFillShade="D9"/>
          </w:tcPr>
          <w:p w14:paraId="0965448E" w14:textId="3488A455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9:40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7ABFFEB5" w14:textId="2AA4F2BA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10:00</w:t>
            </w:r>
          </w:p>
        </w:tc>
        <w:tc>
          <w:tcPr>
            <w:tcW w:w="1691" w:type="dxa"/>
          </w:tcPr>
          <w:p w14:paraId="329B4E6E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Ashley Broome</w:t>
            </w:r>
            <w:r>
              <w:rPr>
                <w:sz w:val="20"/>
                <w:szCs w:val="20"/>
              </w:rPr>
              <w:br/>
              <w:t>(9 -10 yrs)</w:t>
            </w:r>
            <w:r>
              <w:rPr>
                <w:sz w:val="20"/>
                <w:szCs w:val="20"/>
              </w:rPr>
              <w:br/>
              <w:t xml:space="preserve"> Purple</w:t>
            </w:r>
          </w:p>
        </w:tc>
        <w:tc>
          <w:tcPr>
            <w:tcW w:w="1833" w:type="dxa"/>
          </w:tcPr>
          <w:p w14:paraId="0B1CA25D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Robert Baye</w:t>
            </w:r>
            <w:r>
              <w:rPr>
                <w:sz w:val="20"/>
                <w:szCs w:val="20"/>
              </w:rPr>
              <w:br/>
              <w:t xml:space="preserve">(11-13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Royal Blue</w:t>
            </w:r>
          </w:p>
        </w:tc>
      </w:tr>
      <w:tr w:rsidR="00FE3E37" w14:paraId="65129F94" w14:textId="77777777" w:rsidTr="009F3C70">
        <w:trPr>
          <w:trHeight w:val="820"/>
        </w:trPr>
        <w:tc>
          <w:tcPr>
            <w:tcW w:w="1975" w:type="dxa"/>
            <w:shd w:val="clear" w:color="auto" w:fill="D9D9D9" w:themeFill="background1" w:themeFillShade="D9"/>
          </w:tcPr>
          <w:p w14:paraId="50FA8DD0" w14:textId="1F5DF2A2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10:00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2278AB9C" w14:textId="1A170028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10:20</w:t>
            </w:r>
          </w:p>
        </w:tc>
        <w:tc>
          <w:tcPr>
            <w:tcW w:w="1691" w:type="dxa"/>
          </w:tcPr>
          <w:p w14:paraId="0A5C450F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19"/>
                <w:szCs w:val="19"/>
              </w:rPr>
              <w:t>Regina McPhearson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(5-6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  <w:t>Purple</w:t>
            </w:r>
          </w:p>
        </w:tc>
        <w:tc>
          <w:tcPr>
            <w:tcW w:w="1833" w:type="dxa"/>
          </w:tcPr>
          <w:p w14:paraId="10D20B92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Otiwa Campbell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(7-8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  <w:t>Royal Blue</w:t>
            </w:r>
          </w:p>
        </w:tc>
      </w:tr>
      <w:tr w:rsidR="00FE3E37" w14:paraId="5B804BDF" w14:textId="77777777" w:rsidTr="009F3C70">
        <w:trPr>
          <w:trHeight w:val="820"/>
        </w:trPr>
        <w:tc>
          <w:tcPr>
            <w:tcW w:w="1975" w:type="dxa"/>
            <w:shd w:val="clear" w:color="auto" w:fill="D9D9D9" w:themeFill="background1" w:themeFillShade="D9"/>
          </w:tcPr>
          <w:p w14:paraId="32258C5D" w14:textId="5D3FFB1B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10:20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1680CBCE" w14:textId="2296E386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10:40</w:t>
            </w:r>
          </w:p>
        </w:tc>
        <w:tc>
          <w:tcPr>
            <w:tcW w:w="1691" w:type="dxa"/>
          </w:tcPr>
          <w:p w14:paraId="66176BE9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Jordan Docter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(5-6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 xml:space="preserve"> Yellow</w:t>
            </w:r>
          </w:p>
        </w:tc>
        <w:tc>
          <w:tcPr>
            <w:tcW w:w="1833" w:type="dxa"/>
          </w:tcPr>
          <w:p w14:paraId="0FF2CEA0" w14:textId="77777777" w:rsidR="00FE3E37" w:rsidRDefault="0090111E" w:rsidP="00FE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Wages/Lee</w:t>
            </w:r>
          </w:p>
          <w:p w14:paraId="080B138F" w14:textId="77777777" w:rsidR="0090111E" w:rsidRDefault="0090111E" w:rsidP="00FE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(9-10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B93ADD3" w14:textId="6B7C079C" w:rsidR="0090111E" w:rsidRPr="00F22A48" w:rsidRDefault="0090111E" w:rsidP="00FE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  <w:bookmarkStart w:id="0" w:name="_GoBack"/>
            <w:bookmarkEnd w:id="0"/>
          </w:p>
        </w:tc>
      </w:tr>
      <w:tr w:rsidR="00FE3E37" w14:paraId="42816FE4" w14:textId="77777777" w:rsidTr="009F3C70">
        <w:trPr>
          <w:trHeight w:val="866"/>
        </w:trPr>
        <w:tc>
          <w:tcPr>
            <w:tcW w:w="1975" w:type="dxa"/>
            <w:shd w:val="clear" w:color="auto" w:fill="D9D9D9" w:themeFill="background1" w:themeFillShade="D9"/>
          </w:tcPr>
          <w:p w14:paraId="442154FF" w14:textId="00541CD6" w:rsidR="00FE3E37" w:rsidRDefault="00FE3E37" w:rsidP="00FE3E37">
            <w:pPr>
              <w:rPr>
                <w:b/>
                <w:sz w:val="32"/>
                <w:szCs w:val="32"/>
              </w:rPr>
            </w:pPr>
            <w:r w:rsidRPr="00F22A48">
              <w:rPr>
                <w:b/>
                <w:sz w:val="32"/>
                <w:szCs w:val="32"/>
              </w:rPr>
              <w:t>10:40 am</w:t>
            </w:r>
            <w:r w:rsidR="009F3C70">
              <w:rPr>
                <w:b/>
                <w:sz w:val="32"/>
                <w:szCs w:val="32"/>
              </w:rPr>
              <w:t xml:space="preserve"> Pic</w:t>
            </w:r>
          </w:p>
          <w:p w14:paraId="63EB8A25" w14:textId="4374D5EA" w:rsidR="009A5F85" w:rsidRPr="00F22A48" w:rsidRDefault="009A5F85" w:rsidP="00FE3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Ministry 11:00</w:t>
            </w:r>
          </w:p>
        </w:tc>
        <w:tc>
          <w:tcPr>
            <w:tcW w:w="1691" w:type="dxa"/>
          </w:tcPr>
          <w:p w14:paraId="5E1F8901" w14:textId="77777777" w:rsidR="00FE3E37" w:rsidRPr="00F22A48" w:rsidRDefault="00FE3E37" w:rsidP="00FE3E37">
            <w:pPr>
              <w:rPr>
                <w:sz w:val="20"/>
                <w:szCs w:val="20"/>
              </w:rPr>
            </w:pPr>
            <w:r w:rsidRPr="000973ED">
              <w:rPr>
                <w:b/>
                <w:sz w:val="20"/>
                <w:szCs w:val="20"/>
              </w:rPr>
              <w:t>Caleb Lytle</w:t>
            </w:r>
            <w:r>
              <w:rPr>
                <w:sz w:val="20"/>
                <w:szCs w:val="20"/>
              </w:rPr>
              <w:br/>
              <w:t>(5-6 yrs)</w:t>
            </w:r>
            <w:r>
              <w:rPr>
                <w:sz w:val="20"/>
                <w:szCs w:val="20"/>
              </w:rPr>
              <w:br/>
              <w:t>Red</w:t>
            </w:r>
          </w:p>
        </w:tc>
        <w:tc>
          <w:tcPr>
            <w:tcW w:w="1833" w:type="dxa"/>
          </w:tcPr>
          <w:p w14:paraId="7AD7C3DA" w14:textId="77777777" w:rsidR="00FE3E37" w:rsidRPr="00F22A48" w:rsidRDefault="00FE3E37" w:rsidP="00FE3E37">
            <w:pPr>
              <w:rPr>
                <w:sz w:val="20"/>
                <w:szCs w:val="20"/>
              </w:rPr>
            </w:pPr>
          </w:p>
        </w:tc>
      </w:tr>
    </w:tbl>
    <w:p w14:paraId="7AAE54AB" w14:textId="77777777" w:rsidR="00F22A48" w:rsidRPr="00F22A48" w:rsidRDefault="00DD7AB6">
      <w:pPr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0515A8" wp14:editId="321CC192">
                <wp:simplePos x="0" y="0"/>
                <wp:positionH relativeFrom="page">
                  <wp:posOffset>4455795</wp:posOffset>
                </wp:positionH>
                <wp:positionV relativeFrom="page">
                  <wp:posOffset>1533525</wp:posOffset>
                </wp:positionV>
                <wp:extent cx="2326005" cy="5143500"/>
                <wp:effectExtent l="26670" t="1905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14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3ADB54" w14:textId="77777777" w:rsidR="000973ED" w:rsidRPr="006B1531" w:rsidRDefault="00651816" w:rsidP="006B1531">
                            <w:pPr>
                              <w:spacing w:after="0" w:line="360" w:lineRule="auto"/>
                              <w:jc w:val="both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6B1531">
                              <w:rPr>
                                <w:rFonts w:eastAsiaTheme="majorEastAsia" w:cstheme="majorBidi"/>
                                <w:iCs/>
                              </w:rPr>
                              <w:t>Please take a look at your picture time</w:t>
                            </w:r>
                            <w:r w:rsidR="006B1531" w:rsidRPr="006B1531">
                              <w:rPr>
                                <w:rFonts w:eastAsiaTheme="majorEastAsia" w:cstheme="majorBidi"/>
                                <w:iCs/>
                              </w:rPr>
                              <w:t xml:space="preserve"> and let us know if there are any issues you have with the scheduling</w:t>
                            </w:r>
                            <w:r w:rsidRPr="006B1531">
                              <w:rPr>
                                <w:rFonts w:eastAsiaTheme="majorEastAsia" w:cstheme="majorBidi"/>
                                <w:iCs/>
                              </w:rPr>
                              <w:t>! We would like to accommodate you the best that we can.</w:t>
                            </w:r>
                            <w:r w:rsidR="000B3CD7">
                              <w:rPr>
                                <w:rFonts w:eastAsiaTheme="majorEastAsia" w:cstheme="majorBidi"/>
                                <w:iCs/>
                              </w:rPr>
                              <w:t xml:space="preserve"> Contact us at </w:t>
                            </w:r>
                            <w:hyperlink r:id="rId4" w:history="1">
                              <w:r w:rsidR="000B3CD7" w:rsidRPr="00B04D7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</w:rPr>
                                <w:t>orders@cowenstudios.com</w:t>
                              </w:r>
                            </w:hyperlink>
                            <w:r w:rsidR="000B3CD7">
                              <w:rPr>
                                <w:rFonts w:eastAsiaTheme="majorEastAsia" w:cstheme="majorBidi"/>
                                <w:iCs/>
                              </w:rPr>
                              <w:t xml:space="preserve"> or at 318 865 0247.</w:t>
                            </w:r>
                          </w:p>
                          <w:p w14:paraId="30FCDE76" w14:textId="77777777" w:rsidR="00651816" w:rsidRPr="006B1531" w:rsidRDefault="00651816" w:rsidP="006B1531">
                            <w:pPr>
                              <w:spacing w:after="0" w:line="360" w:lineRule="auto"/>
                              <w:jc w:val="both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6B1531">
                              <w:rPr>
                                <w:rFonts w:eastAsiaTheme="majorEastAsia" w:cstheme="majorBidi"/>
                                <w:iCs/>
                              </w:rPr>
                              <w:t>Coaches, please ask your parents to arrive early and have their players</w:t>
                            </w:r>
                            <w:r w:rsidR="006B1531" w:rsidRPr="006B1531">
                              <w:rPr>
                                <w:rFonts w:eastAsiaTheme="majorEastAsia" w:cstheme="majorBidi"/>
                                <w:iCs/>
                              </w:rPr>
                              <w:t xml:space="preserve"> camera</w:t>
                            </w:r>
                            <w:r w:rsidRPr="006B1531">
                              <w:rPr>
                                <w:rFonts w:eastAsiaTheme="majorEastAsia" w:cstheme="majorBidi"/>
                                <w:iCs/>
                              </w:rPr>
                              <w:t xml:space="preserve"> ready. This means shoes tied, shirts tucked in</w:t>
                            </w:r>
                            <w:r w:rsidR="006B1531" w:rsidRPr="006B1531">
                              <w:rPr>
                                <w:rFonts w:eastAsiaTheme="majorEastAsia" w:cstheme="majorBidi"/>
                                <w:iCs/>
                              </w:rPr>
                              <w:t>, strings hidden, mouths washed, and hair as tidy as possible.</w:t>
                            </w:r>
                          </w:p>
                          <w:p w14:paraId="6FEF3080" w14:textId="77777777" w:rsidR="00651816" w:rsidRPr="006B1531" w:rsidRDefault="00651816" w:rsidP="006B1531">
                            <w:pPr>
                              <w:spacing w:after="0" w:line="360" w:lineRule="auto"/>
                              <w:jc w:val="both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6B1531">
                              <w:rPr>
                                <w:rFonts w:eastAsiaTheme="majorEastAsia" w:cstheme="majorBidi"/>
                                <w:iCs/>
                              </w:rPr>
                              <w:t>Thank you for your patie</w:t>
                            </w:r>
                            <w:r w:rsidR="006B1531" w:rsidRPr="006B1531">
                              <w:rPr>
                                <w:rFonts w:eastAsiaTheme="majorEastAsia" w:cstheme="majorBidi"/>
                                <w:iCs/>
                              </w:rPr>
                              <w:t>nce and help in working with us. We appreciate your time and efforts!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51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5pt;margin-top:120.75pt;width:183.15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" o:allowincell="f" fillcolor="white [3212]" strokecolor="#17365d [2415]" strokeweight="3pt">
                <v:shadow on="t" color="#205867 [1608]" opacity=".5" offset="1pt"/>
                <v:textbox inset="10.8pt,7.2pt,10.8pt,7.2pt">
                  <w:txbxContent>
                    <w:p w14:paraId="143ADB54" w14:textId="77777777" w:rsidR="000973ED" w:rsidRPr="006B1531" w:rsidRDefault="00651816" w:rsidP="006B1531">
                      <w:pPr>
                        <w:spacing w:after="0" w:line="360" w:lineRule="auto"/>
                        <w:jc w:val="both"/>
                        <w:rPr>
                          <w:rFonts w:eastAsiaTheme="majorEastAsia" w:cstheme="majorBidi"/>
                          <w:iCs/>
                        </w:rPr>
                      </w:pPr>
                      <w:r w:rsidRPr="006B1531">
                        <w:rPr>
                          <w:rFonts w:eastAsiaTheme="majorEastAsia" w:cstheme="majorBidi"/>
                          <w:iCs/>
                        </w:rPr>
                        <w:t>Please take a look at your picture time</w:t>
                      </w:r>
                      <w:r w:rsidR="006B1531" w:rsidRPr="006B1531">
                        <w:rPr>
                          <w:rFonts w:eastAsiaTheme="majorEastAsia" w:cstheme="majorBidi"/>
                          <w:iCs/>
                        </w:rPr>
                        <w:t xml:space="preserve"> and let us know if there are any issues you have with the scheduling</w:t>
                      </w:r>
                      <w:r w:rsidRPr="006B1531">
                        <w:rPr>
                          <w:rFonts w:eastAsiaTheme="majorEastAsia" w:cstheme="majorBidi"/>
                          <w:iCs/>
                        </w:rPr>
                        <w:t>! We would like to accommodate you the best that we can.</w:t>
                      </w:r>
                      <w:r w:rsidR="000B3CD7">
                        <w:rPr>
                          <w:rFonts w:eastAsiaTheme="majorEastAsia" w:cstheme="majorBidi"/>
                          <w:iCs/>
                        </w:rPr>
                        <w:t xml:space="preserve"> Contact us at </w:t>
                      </w:r>
                      <w:hyperlink r:id="rId5" w:history="1">
                        <w:r w:rsidR="000B3CD7" w:rsidRPr="00B04D77">
                          <w:rPr>
                            <w:rStyle w:val="Hyperlink"/>
                            <w:rFonts w:eastAsiaTheme="majorEastAsia" w:cstheme="majorBidi"/>
                            <w:iCs/>
                          </w:rPr>
                          <w:t>orders@cowenstudios.com</w:t>
                        </w:r>
                      </w:hyperlink>
                      <w:r w:rsidR="000B3CD7">
                        <w:rPr>
                          <w:rFonts w:eastAsiaTheme="majorEastAsia" w:cstheme="majorBidi"/>
                          <w:iCs/>
                        </w:rPr>
                        <w:t xml:space="preserve"> or at 318 865 0247.</w:t>
                      </w:r>
                    </w:p>
                    <w:p w14:paraId="30FCDE76" w14:textId="77777777" w:rsidR="00651816" w:rsidRPr="006B1531" w:rsidRDefault="00651816" w:rsidP="006B1531">
                      <w:pPr>
                        <w:spacing w:after="0" w:line="360" w:lineRule="auto"/>
                        <w:jc w:val="both"/>
                        <w:rPr>
                          <w:rFonts w:eastAsiaTheme="majorEastAsia" w:cstheme="majorBidi"/>
                          <w:iCs/>
                        </w:rPr>
                      </w:pPr>
                      <w:r w:rsidRPr="006B1531">
                        <w:rPr>
                          <w:rFonts w:eastAsiaTheme="majorEastAsia" w:cstheme="majorBidi"/>
                          <w:iCs/>
                        </w:rPr>
                        <w:t>Coaches, please ask your parents to arrive early and have their players</w:t>
                      </w:r>
                      <w:r w:rsidR="006B1531" w:rsidRPr="006B1531">
                        <w:rPr>
                          <w:rFonts w:eastAsiaTheme="majorEastAsia" w:cstheme="majorBidi"/>
                          <w:iCs/>
                        </w:rPr>
                        <w:t xml:space="preserve"> camera</w:t>
                      </w:r>
                      <w:r w:rsidRPr="006B1531">
                        <w:rPr>
                          <w:rFonts w:eastAsiaTheme="majorEastAsia" w:cstheme="majorBidi"/>
                          <w:iCs/>
                        </w:rPr>
                        <w:t xml:space="preserve"> ready. This means shoes tied, shirts tucked in</w:t>
                      </w:r>
                      <w:r w:rsidR="006B1531" w:rsidRPr="006B1531">
                        <w:rPr>
                          <w:rFonts w:eastAsiaTheme="majorEastAsia" w:cstheme="majorBidi"/>
                          <w:iCs/>
                        </w:rPr>
                        <w:t>, strings hidden, mouths washed, and hair as tidy as possible.</w:t>
                      </w:r>
                    </w:p>
                    <w:p w14:paraId="6FEF3080" w14:textId="77777777" w:rsidR="00651816" w:rsidRPr="006B1531" w:rsidRDefault="00651816" w:rsidP="006B1531">
                      <w:pPr>
                        <w:spacing w:after="0" w:line="360" w:lineRule="auto"/>
                        <w:jc w:val="both"/>
                        <w:rPr>
                          <w:rFonts w:eastAsiaTheme="majorEastAsia" w:cstheme="majorBidi"/>
                          <w:iCs/>
                        </w:rPr>
                      </w:pPr>
                      <w:r w:rsidRPr="006B1531">
                        <w:rPr>
                          <w:rFonts w:eastAsiaTheme="majorEastAsia" w:cstheme="majorBidi"/>
                          <w:iCs/>
                        </w:rPr>
                        <w:t>Thank you for your patie</w:t>
                      </w:r>
                      <w:r w:rsidR="006B1531" w:rsidRPr="006B1531">
                        <w:rPr>
                          <w:rFonts w:eastAsiaTheme="majorEastAsia" w:cstheme="majorBidi"/>
                          <w:iCs/>
                        </w:rPr>
                        <w:t>nce and help in working with us. We appreciate your time and efforts!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sz w:val="32"/>
          <w:szCs w:val="32"/>
        </w:rPr>
        <w:t xml:space="preserve">Calvary Soccer </w:t>
      </w:r>
      <w:r w:rsidR="00F22A48" w:rsidRPr="00F22A48">
        <w:rPr>
          <w:b/>
          <w:sz w:val="32"/>
          <w:szCs w:val="32"/>
        </w:rPr>
        <w:t>Team Schedule for September 29</w:t>
      </w:r>
      <w:r w:rsidR="00F22A48" w:rsidRPr="00F22A48">
        <w:rPr>
          <w:b/>
          <w:sz w:val="32"/>
          <w:szCs w:val="32"/>
          <w:vertAlign w:val="superscript"/>
        </w:rPr>
        <w:t>th</w:t>
      </w:r>
      <w:r w:rsidR="00F22A48" w:rsidRPr="00F22A48">
        <w:rPr>
          <w:b/>
          <w:sz w:val="32"/>
          <w:szCs w:val="32"/>
        </w:rPr>
        <w:t>, 2018</w:t>
      </w:r>
      <w:r w:rsidR="00F22A48">
        <w:rPr>
          <w:b/>
          <w:sz w:val="32"/>
          <w:szCs w:val="32"/>
        </w:rPr>
        <w:br/>
      </w:r>
    </w:p>
    <w:p w14:paraId="0CF311F8" w14:textId="77777777" w:rsidR="00C02EF5" w:rsidRPr="00F22A48" w:rsidRDefault="00C02EF5">
      <w:pPr>
        <w:rPr>
          <w:b/>
          <w:sz w:val="24"/>
          <w:szCs w:val="24"/>
        </w:rPr>
      </w:pPr>
    </w:p>
    <w:sectPr w:rsidR="00C02EF5" w:rsidRPr="00F22A48" w:rsidSect="0051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48"/>
    <w:rsid w:val="000973ED"/>
    <w:rsid w:val="000B3CD7"/>
    <w:rsid w:val="00515FB7"/>
    <w:rsid w:val="00651816"/>
    <w:rsid w:val="006B1531"/>
    <w:rsid w:val="008A42ED"/>
    <w:rsid w:val="0090111E"/>
    <w:rsid w:val="009A5F85"/>
    <w:rsid w:val="009F3C70"/>
    <w:rsid w:val="00B14C5F"/>
    <w:rsid w:val="00C02EF5"/>
    <w:rsid w:val="00DD7AB6"/>
    <w:rsid w:val="00F22A48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2415]"/>
    </o:shapedefaults>
    <o:shapelayout v:ext="edit">
      <o:idmap v:ext="edit" data="1"/>
    </o:shapelayout>
  </w:shapeDefaults>
  <w:decimalSymbol w:val="."/>
  <w:listSeparator w:val=","/>
  <w14:docId w14:val="6325481A"/>
  <w15:docId w15:val="{84CA3BDD-ABF1-40ED-8146-BDF2363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2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cowenstudios.com" TargetMode="External"/><Relationship Id="rId4" Type="http://schemas.openxmlformats.org/officeDocument/2006/relationships/hyperlink" Target="mailto:orders@cowen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Volume</dc:creator>
  <cp:lastModifiedBy>Brenda Gilley</cp:lastModifiedBy>
  <cp:revision>4</cp:revision>
  <dcterms:created xsi:type="dcterms:W3CDTF">2018-09-12T15:46:00Z</dcterms:created>
  <dcterms:modified xsi:type="dcterms:W3CDTF">2018-09-19T14:44:00Z</dcterms:modified>
</cp:coreProperties>
</file>